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1065" w14:textId="77777777" w:rsidR="004673C2" w:rsidRDefault="004673C2">
      <w:pPr>
        <w:widowControl/>
        <w:shd w:val="clear" w:color="auto" w:fill="FFFFFF"/>
        <w:spacing w:line="384" w:lineRule="atLeast"/>
        <w:jc w:val="center"/>
        <w:rPr>
          <w:rFonts w:ascii="Arial" w:eastAsia="黑体" w:hAnsi="Arial" w:cs="Arial" w:hint="eastAsia"/>
          <w:b/>
          <w:bCs/>
          <w:color w:val="333333"/>
          <w:spacing w:val="8"/>
          <w:kern w:val="0"/>
          <w:sz w:val="20"/>
          <w:szCs w:val="20"/>
          <w:u w:color="333333"/>
        </w:rPr>
      </w:pPr>
    </w:p>
    <w:p w14:paraId="595C956B" w14:textId="77777777" w:rsidR="004673C2" w:rsidRDefault="006514E4">
      <w:pPr>
        <w:widowControl/>
        <w:shd w:val="clear" w:color="auto" w:fill="FFFFFF"/>
        <w:spacing w:line="384" w:lineRule="atLeast"/>
        <w:jc w:val="center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  <w:u w:color="333333"/>
          <w:lang w:val="zh-TW"/>
        </w:rPr>
      </w:pPr>
      <w:r>
        <w:rPr>
          <w:rFonts w:ascii="宋体" w:eastAsia="宋体" w:hAnsi="宋体" w:cs="宋体"/>
          <w:b/>
          <w:bCs/>
          <w:color w:val="333333"/>
          <w:spacing w:val="8"/>
          <w:kern w:val="0"/>
          <w:sz w:val="32"/>
          <w:szCs w:val="32"/>
          <w:u w:color="333333"/>
        </w:rPr>
        <w:t>202</w:t>
      </w:r>
      <w:r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  <w:u w:color="333333"/>
        </w:rPr>
        <w:t>5</w:t>
      </w:r>
      <w:r>
        <w:rPr>
          <w:rFonts w:ascii="宋体" w:eastAsia="宋体" w:hAnsi="宋体" w:cs="宋体"/>
          <w:b/>
          <w:bCs/>
          <w:color w:val="333333"/>
          <w:spacing w:val="8"/>
          <w:kern w:val="0"/>
          <w:sz w:val="32"/>
          <w:szCs w:val="32"/>
          <w:u w:color="333333"/>
          <w:lang w:val="zh-TW"/>
        </w:rPr>
        <w:t>北京国际影偶艺术节参演剧目报名表</w:t>
      </w:r>
    </w:p>
    <w:p w14:paraId="3F45E155" w14:textId="77777777" w:rsidR="004673C2" w:rsidRDefault="006514E4">
      <w:pPr>
        <w:widowControl/>
        <w:shd w:val="clear" w:color="auto" w:fill="FFFFFF"/>
        <w:spacing w:line="384" w:lineRule="atLeast"/>
        <w:jc w:val="center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  <w:u w:color="333333"/>
        </w:rPr>
      </w:pPr>
      <w:r>
        <w:rPr>
          <w:rFonts w:ascii="宋体" w:eastAsia="宋体" w:hAnsi="宋体" w:cs="宋体"/>
          <w:b/>
          <w:bCs/>
          <w:color w:val="333333"/>
          <w:spacing w:val="8"/>
          <w:kern w:val="0"/>
          <w:sz w:val="24"/>
          <w:szCs w:val="24"/>
          <w:u w:color="333333"/>
        </w:rPr>
        <w:t>Show Entry Form of 202</w:t>
      </w:r>
      <w:r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  <w:u w:color="333333"/>
        </w:rPr>
        <w:t>5</w:t>
      </w:r>
      <w:r>
        <w:rPr>
          <w:rFonts w:ascii="宋体" w:eastAsia="宋体" w:hAnsi="宋体" w:cs="宋体"/>
          <w:b/>
          <w:bCs/>
          <w:color w:val="333333"/>
          <w:spacing w:val="8"/>
          <w:kern w:val="0"/>
          <w:sz w:val="24"/>
          <w:szCs w:val="24"/>
          <w:u w:color="333333"/>
        </w:rPr>
        <w:t xml:space="preserve"> Beijing International Puppet Festival</w:t>
      </w:r>
    </w:p>
    <w:p w14:paraId="3630D7DB" w14:textId="77777777" w:rsidR="004673C2" w:rsidRDefault="004673C2">
      <w:pPr>
        <w:widowControl/>
        <w:shd w:val="clear" w:color="auto" w:fill="FFFFFF"/>
        <w:spacing w:line="384" w:lineRule="atLeast"/>
        <w:jc w:val="center"/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  <w:u w:color="333333"/>
        </w:rPr>
      </w:pPr>
    </w:p>
    <w:tbl>
      <w:tblPr>
        <w:tblStyle w:val="TableNormal"/>
        <w:tblpPr w:leftFromText="180" w:rightFromText="180" w:vertAnchor="text" w:horzAnchor="margin" w:tblpXSpec="center" w:tblpY="286"/>
        <w:tblW w:w="915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544"/>
        <w:gridCol w:w="2261"/>
        <w:gridCol w:w="43"/>
        <w:gridCol w:w="1775"/>
        <w:gridCol w:w="11"/>
        <w:gridCol w:w="384"/>
        <w:gridCol w:w="2134"/>
      </w:tblGrid>
      <w:tr w:rsidR="004673C2" w:rsidRPr="00EE0D02" w14:paraId="68197ABE" w14:textId="77777777" w:rsidTr="00EE0D02">
        <w:trPr>
          <w:trHeight w:val="962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B68E67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作品名称</w:t>
            </w:r>
          </w:p>
          <w:p w14:paraId="3E365D03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Name of the play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F7B76" w14:textId="77777777" w:rsidR="004673C2" w:rsidRPr="00EE0D02" w:rsidRDefault="004673C2" w:rsidP="00EE0D02">
            <w:pPr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  <w:lang w:eastAsia="zh-Hans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410C9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国家/城市</w:t>
            </w:r>
          </w:p>
          <w:p w14:paraId="0D466121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Country/City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6CAC0" w14:textId="77777777" w:rsidR="004673C2" w:rsidRPr="00EE0D02" w:rsidRDefault="004673C2" w:rsidP="00EE0D02">
            <w:pPr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  <w:lang w:eastAsia="zh-Hans"/>
              </w:rPr>
            </w:pPr>
          </w:p>
        </w:tc>
      </w:tr>
      <w:tr w:rsidR="004673C2" w:rsidRPr="00EE0D02" w14:paraId="11B86764" w14:textId="77777777" w:rsidTr="00EE0D02">
        <w:trPr>
          <w:trHeight w:val="962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5247A2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  <w:t>演出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团体</w:t>
            </w:r>
          </w:p>
          <w:p w14:paraId="25916E3D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performing group/individual artist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5D30C" w14:textId="77777777" w:rsidR="004673C2" w:rsidRPr="00EE0D02" w:rsidRDefault="004673C2" w:rsidP="00EE0D02">
            <w:pPr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  <w:lang w:eastAsia="zh-Hans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6043B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  <w:t>作品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时长</w:t>
            </w:r>
          </w:p>
          <w:p w14:paraId="44B43463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 xml:space="preserve">Duration of 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the play</w:t>
            </w:r>
          </w:p>
        </w:tc>
        <w:tc>
          <w:tcPr>
            <w:tcW w:w="252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375273" w14:textId="77777777" w:rsidR="004673C2" w:rsidRPr="00EE0D02" w:rsidRDefault="004673C2" w:rsidP="00EE0D02">
            <w:pPr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4673C2" w:rsidRPr="00EE0D02" w14:paraId="7ACAC447" w14:textId="77777777" w:rsidTr="00EE0D02">
        <w:trPr>
          <w:trHeight w:val="962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DE42EC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作品类别</w:t>
            </w:r>
          </w:p>
          <w:p w14:paraId="08EF76A0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T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  <w:t>ype of the play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F27B9" w14:textId="77777777" w:rsidR="004673C2" w:rsidRPr="00EE0D02" w:rsidRDefault="004673C2" w:rsidP="00EE0D02">
            <w:pPr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  <w:lang w:eastAsia="zh-Hans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22683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语言</w:t>
            </w:r>
          </w:p>
          <w:p w14:paraId="663D623C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L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anguage</w:t>
            </w:r>
          </w:p>
        </w:tc>
        <w:tc>
          <w:tcPr>
            <w:tcW w:w="252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16FB69" w14:textId="77777777" w:rsidR="004673C2" w:rsidRPr="00EE0D02" w:rsidRDefault="004673C2" w:rsidP="00EE0D02">
            <w:pPr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4673C2" w:rsidRPr="00EE0D02" w14:paraId="01A1E13A" w14:textId="77777777" w:rsidTr="00EE0D02">
        <w:trPr>
          <w:trHeight w:val="1040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74EADC1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适宜观演人数</w:t>
            </w:r>
          </w:p>
          <w:p w14:paraId="4CF99C45" w14:textId="570F54E9" w:rsidR="000C3136" w:rsidRPr="00EE0D02" w:rsidRDefault="000C3136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highlight w:val="yellow"/>
                <w:u w:color="333333"/>
                <w:lang w:val="zh-TW" w:eastAsia="zh-TW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Suggested number of audience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670B5D" w14:textId="77777777" w:rsidR="004673C2" w:rsidRPr="00EE0D02" w:rsidRDefault="004673C2" w:rsidP="00EE0D02">
            <w:pPr>
              <w:spacing w:before="120" w:after="120"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5C71B1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建议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  <w:t>观剧年龄</w:t>
            </w:r>
          </w:p>
          <w:p w14:paraId="71C8CBEA" w14:textId="541EC213" w:rsidR="000C3136" w:rsidRPr="00EE0D02" w:rsidRDefault="000C3136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Suggested age of audience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3EB29FE" w14:textId="77777777" w:rsidR="004673C2" w:rsidRPr="00EE0D02" w:rsidRDefault="004673C2" w:rsidP="00EE0D02">
            <w:pPr>
              <w:spacing w:before="120" w:after="120"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</w:tr>
      <w:tr w:rsidR="004673C2" w:rsidRPr="00EE0D02" w14:paraId="0A62986F" w14:textId="77777777" w:rsidTr="006E5FDF">
        <w:trPr>
          <w:trHeight w:val="1278"/>
          <w:jc w:val="center"/>
        </w:trPr>
        <w:tc>
          <w:tcPr>
            <w:tcW w:w="484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40B52" w14:textId="77777777" w:rsidR="004673C2" w:rsidRPr="00EE0D02" w:rsidRDefault="006514E4" w:rsidP="00EE0D02">
            <w:pPr>
              <w:spacing w:before="120" w:after="120"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EE0D02">
              <w:rPr>
                <w:rFonts w:ascii="微软雅黑" w:eastAsia="微软雅黑" w:hAnsi="微软雅黑" w:cs="宋体" w:hint="eastAsia"/>
                <w:sz w:val="18"/>
                <w:szCs w:val="18"/>
              </w:rPr>
              <w:t>演出人数</w:t>
            </w:r>
          </w:p>
          <w:p w14:paraId="43A946B2" w14:textId="77777777" w:rsidR="004673C2" w:rsidRPr="00EE0D02" w:rsidRDefault="006514E4" w:rsidP="00EE0D02">
            <w:pPr>
              <w:spacing w:before="120" w:after="120"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EE0D02">
              <w:rPr>
                <w:rFonts w:ascii="微软雅黑" w:eastAsia="微软雅黑" w:hAnsi="微软雅黑" w:cs="宋体" w:hint="eastAsia"/>
                <w:sz w:val="18"/>
                <w:szCs w:val="18"/>
              </w:rPr>
              <w:t>（仅限演员及必要技术人员）</w:t>
            </w:r>
          </w:p>
          <w:p w14:paraId="5169129E" w14:textId="77777777" w:rsidR="000C3136" w:rsidRPr="00EE0D02" w:rsidRDefault="000C3136" w:rsidP="00EE0D02">
            <w:pPr>
              <w:spacing w:before="120" w:after="120"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EE0D02">
              <w:rPr>
                <w:rFonts w:ascii="微软雅黑" w:eastAsia="微软雅黑" w:hAnsi="微软雅黑" w:cs="宋体" w:hint="eastAsia"/>
                <w:sz w:val="18"/>
                <w:szCs w:val="18"/>
              </w:rPr>
              <w:t>Number of performers</w:t>
            </w:r>
          </w:p>
          <w:p w14:paraId="705566B0" w14:textId="03E8B3BC" w:rsidR="000C3136" w:rsidRPr="00EE0D02" w:rsidRDefault="000C3136" w:rsidP="00EE0D02">
            <w:pPr>
              <w:spacing w:before="120" w:after="120"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  <w:highlight w:val="yellow"/>
                <w:lang w:val="en-GB"/>
              </w:rPr>
            </w:pPr>
            <w:r w:rsidRPr="00EE0D02">
              <w:rPr>
                <w:rFonts w:ascii="微软雅黑" w:eastAsia="微软雅黑" w:hAnsi="微软雅黑" w:cs="宋体" w:hint="eastAsia"/>
                <w:sz w:val="18"/>
                <w:szCs w:val="18"/>
              </w:rPr>
              <w:t>(Actors/actresses and necessary technicians only)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12D59F" w14:textId="77777777" w:rsidR="004673C2" w:rsidRPr="00EE0D02" w:rsidRDefault="004673C2" w:rsidP="00EE0D02">
            <w:pPr>
              <w:spacing w:before="120" w:after="120"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highlight w:val="yellow"/>
                <w:lang w:val="en-GB"/>
              </w:rPr>
            </w:pPr>
          </w:p>
        </w:tc>
      </w:tr>
      <w:tr w:rsidR="004673C2" w:rsidRPr="00EE0D02" w14:paraId="5746355B" w14:textId="77777777" w:rsidTr="00EE0D02">
        <w:trPr>
          <w:trHeight w:val="1434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25BBDF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报名组别</w:t>
            </w:r>
          </w:p>
          <w:p w14:paraId="575D2457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  <w:t>Category of application</w:t>
            </w:r>
          </w:p>
        </w:tc>
        <w:tc>
          <w:tcPr>
            <w:tcW w:w="66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695D7E" w14:textId="32A0A265" w:rsidR="004673C2" w:rsidRPr="00EE0D02" w:rsidRDefault="001873D6" w:rsidP="00EE0D02">
            <w:pPr>
              <w:spacing w:before="120" w:after="120" w:line="240" w:lineRule="atLeast"/>
              <w:jc w:val="center"/>
              <w:rPr>
                <w:rFonts w:ascii="微软雅黑" w:eastAsia="微软雅黑" w:hAnsi="微软雅黑" w:cs="黑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>
              <w:rPr>
                <w:rFonts w:ascii="Segoe UI Symbol" w:eastAsia="微软雅黑" w:hAnsi="Segoe UI Symbol" w:cs="Segoe UI Symbol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☐</w:t>
            </w:r>
            <w:r w:rsidR="006514E4"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剧场展演</w:t>
            </w:r>
            <w:r w:rsidR="006514E4"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单元</w:t>
            </w:r>
            <w:r w:rsidR="006514E4"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 xml:space="preserve">  </w:t>
            </w:r>
            <w:r w:rsidR="006514E4"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Theatre Performance Unit</w:t>
            </w:r>
            <w:r w:rsidR="006514E4"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 xml:space="preserve">    </w:t>
            </w:r>
            <w:r w:rsidR="006514E4" w:rsidRPr="00EE0D02">
              <w:rPr>
                <w:rFonts w:ascii="微软雅黑" w:eastAsia="微软雅黑" w:hAnsi="微软雅黑" w:cs="黑体"/>
                <w:color w:val="333333"/>
                <w:spacing w:val="8"/>
                <w:kern w:val="0"/>
                <w:sz w:val="18"/>
                <w:szCs w:val="18"/>
                <w:u w:color="333333"/>
              </w:rPr>
              <w:t xml:space="preserve">         </w:t>
            </w:r>
          </w:p>
          <w:p w14:paraId="4E1E18FC" w14:textId="77777777" w:rsidR="004673C2" w:rsidRDefault="006514E4" w:rsidP="00EE0D02">
            <w:pPr>
              <w:spacing w:before="120" w:after="120" w:line="24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 xml:space="preserve"> </w:t>
            </w:r>
            <w:r w:rsidR="001873D6">
              <w:rPr>
                <w:rFonts w:ascii="Segoe UI Symbol" w:eastAsia="微软雅黑" w:hAnsi="Segoe UI Symbol" w:cs="Segoe UI Symbol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☐</w:t>
            </w:r>
            <w:r w:rsidRPr="00EE0D02">
              <w:rPr>
                <w:rFonts w:ascii="微软雅黑" w:eastAsia="微软雅黑" w:hAnsi="微软雅黑" w:cs="Wingdings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线上展映单元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 xml:space="preserve">  </w:t>
            </w: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Online Screening Unit</w:t>
            </w:r>
          </w:p>
          <w:p w14:paraId="1D0C18D9" w14:textId="56449EA1" w:rsidR="001873D6" w:rsidRPr="00EE0D02" w:rsidRDefault="001873D6" w:rsidP="00EE0D02">
            <w:pPr>
              <w:spacing w:before="120" w:after="120"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</w:pPr>
            <w:r>
              <w:rPr>
                <w:rFonts w:ascii="Segoe UI Symbol" w:eastAsia="微软雅黑" w:hAnsi="Segoe UI Symbol" w:cs="Segoe UI Symbol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☐</w:t>
            </w:r>
            <w:r>
              <w:rPr>
                <w:rFonts w:ascii="Segoe UI Symbol" w:eastAsia="微软雅黑" w:hAnsi="Segoe UI Symbol" w:cs="Segoe UI Symbol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户外表演单元</w:t>
            </w:r>
            <w:r>
              <w:rPr>
                <w:rFonts w:ascii="Segoe UI Symbol" w:eastAsia="微软雅黑" w:hAnsi="Segoe UI Symbol" w:cs="Segoe UI Symbol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 xml:space="preserve"> Outdoor Performance Unit</w:t>
            </w:r>
          </w:p>
        </w:tc>
      </w:tr>
      <w:tr w:rsidR="004673C2" w:rsidRPr="00EE0D02" w14:paraId="288FD33F" w14:textId="77777777" w:rsidTr="00EE0D02">
        <w:trPr>
          <w:trHeight w:val="2296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3EE6F9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剧团简介</w:t>
            </w:r>
          </w:p>
          <w:p w14:paraId="00BD9493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Introduction to the group</w:t>
            </w:r>
          </w:p>
          <w:p w14:paraId="11E0EB7A" w14:textId="77777777" w:rsidR="004673C2" w:rsidRPr="00EE0D02" w:rsidRDefault="004673C2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</w:p>
        </w:tc>
        <w:tc>
          <w:tcPr>
            <w:tcW w:w="660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EBE474" w14:textId="77777777" w:rsidR="004673C2" w:rsidRPr="00EE0D02" w:rsidRDefault="004673C2" w:rsidP="00EE0D02">
            <w:pPr>
              <w:spacing w:before="120" w:after="120"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</w:tr>
      <w:tr w:rsidR="004673C2" w:rsidRPr="00EE0D02" w14:paraId="3D22DB1A" w14:textId="77777777" w:rsidTr="00EE0D02">
        <w:trPr>
          <w:trHeight w:val="2462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7F5A61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lastRenderedPageBreak/>
              <w:t>剧情简介</w:t>
            </w:r>
          </w:p>
          <w:p w14:paraId="3B4A9A3F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P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eastAsia="zh-Hans"/>
              </w:rPr>
              <w:t xml:space="preserve">lot 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Introduction</w:t>
            </w:r>
          </w:p>
        </w:tc>
        <w:tc>
          <w:tcPr>
            <w:tcW w:w="660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4CF62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4673C2" w:rsidRPr="00EE0D02" w14:paraId="45B77961" w14:textId="77777777" w:rsidTr="00EE0D02">
        <w:trPr>
          <w:trHeight w:val="1801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780734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57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作品构思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  <w:t>及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艺术特色</w:t>
            </w:r>
          </w:p>
          <w:p w14:paraId="06AB2D4E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57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Concept and artistic features of the play</w:t>
            </w:r>
          </w:p>
        </w:tc>
        <w:tc>
          <w:tcPr>
            <w:tcW w:w="660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1E3A3F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</w:tr>
      <w:tr w:rsidR="004673C2" w:rsidRPr="00EE0D02" w14:paraId="76E59A6B" w14:textId="77777777" w:rsidTr="00EE0D02">
        <w:trPr>
          <w:trHeight w:val="1789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1DA985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奖项及荣誉</w:t>
            </w:r>
          </w:p>
          <w:p w14:paraId="046FB9F5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 xml:space="preserve">Awards and 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eastAsia="zh-Hans"/>
              </w:rPr>
              <w:t>h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onors</w:t>
            </w:r>
          </w:p>
          <w:p w14:paraId="40E1C3E8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(Optional)</w:t>
            </w:r>
          </w:p>
        </w:tc>
        <w:tc>
          <w:tcPr>
            <w:tcW w:w="66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E876EA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4673C2" w:rsidRPr="00EE0D02" w14:paraId="2F016E2B" w14:textId="77777777" w:rsidTr="00EE0D02">
        <w:trPr>
          <w:trHeight w:val="1964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EADDEC" w14:textId="77777777" w:rsidR="004673C2" w:rsidRPr="00EE0D02" w:rsidRDefault="006514E4" w:rsidP="00EE0D02">
            <w:pPr>
              <w:widowControl/>
              <w:shd w:val="clear" w:color="auto" w:fill="FFFFFF"/>
              <w:tabs>
                <w:tab w:val="left" w:pos="523"/>
              </w:tabs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媒体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/观众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评价</w:t>
            </w:r>
          </w:p>
          <w:p w14:paraId="25C8B21F" w14:textId="77777777" w:rsidR="004673C2" w:rsidRPr="00EE0D02" w:rsidRDefault="006514E4" w:rsidP="00EE0D02">
            <w:pPr>
              <w:widowControl/>
              <w:shd w:val="clear" w:color="auto" w:fill="FFFFFF"/>
              <w:tabs>
                <w:tab w:val="left" w:pos="523"/>
              </w:tabs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Media/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a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 xml:space="preserve">udience 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c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omments</w:t>
            </w:r>
          </w:p>
        </w:tc>
        <w:tc>
          <w:tcPr>
            <w:tcW w:w="66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B61628" w14:textId="77777777" w:rsidR="004673C2" w:rsidRPr="00EE0D02" w:rsidRDefault="004673C2" w:rsidP="00EE0D02">
            <w:pPr>
              <w:spacing w:line="240" w:lineRule="atLeast"/>
              <w:contextualSpacing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</w:tr>
      <w:tr w:rsidR="004673C2" w:rsidRPr="00EE0D02" w14:paraId="56D1F978" w14:textId="77777777" w:rsidTr="00EE0D02">
        <w:trPr>
          <w:trHeight w:val="2319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061497" w14:textId="77777777" w:rsidR="004673C2" w:rsidRPr="00EE0D02" w:rsidRDefault="004673C2" w:rsidP="00EE0D02">
            <w:pPr>
              <w:widowControl/>
              <w:shd w:val="clear" w:color="auto" w:fill="FFFFFF"/>
              <w:spacing w:line="240" w:lineRule="atLeast"/>
              <w:ind w:firstLine="257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</w:pPr>
          </w:p>
          <w:p w14:paraId="64843273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主创</w:t>
            </w: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  <w:t>团队</w:t>
            </w:r>
          </w:p>
          <w:p w14:paraId="1BF0254A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 w:eastAsia="zh-TW"/>
              </w:rPr>
              <w:t>List of main creators</w:t>
            </w:r>
          </w:p>
          <w:p w14:paraId="0764E676" w14:textId="77777777" w:rsidR="004673C2" w:rsidRPr="00EE0D02" w:rsidRDefault="004673C2" w:rsidP="00EE0D02">
            <w:pPr>
              <w:spacing w:line="240" w:lineRule="atLeast"/>
              <w:rPr>
                <w:rStyle w:val="LienInternet"/>
                <w:rFonts w:ascii="微软雅黑" w:eastAsia="微软雅黑" w:hAnsi="微软雅黑" w:hint="eastAsia"/>
                <w:sz w:val="18"/>
                <w:szCs w:val="18"/>
              </w:rPr>
            </w:pPr>
          </w:p>
          <w:p w14:paraId="6E2A22E9" w14:textId="77777777" w:rsidR="004673C2" w:rsidRPr="00EE0D02" w:rsidRDefault="004673C2" w:rsidP="00EE0D02">
            <w:pPr>
              <w:widowControl/>
              <w:shd w:val="clear" w:color="auto" w:fill="FFFFFF"/>
              <w:spacing w:line="240" w:lineRule="atLeast"/>
              <w:ind w:firstLine="257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</w:tc>
        <w:tc>
          <w:tcPr>
            <w:tcW w:w="66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B30B1F" w14:textId="77777777" w:rsidR="004673C2" w:rsidRPr="00EE0D02" w:rsidRDefault="004673C2" w:rsidP="00EE0D02">
            <w:pPr>
              <w:spacing w:before="120" w:after="120" w:line="240" w:lineRule="atLeast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4673C2" w:rsidRPr="00EE0D02" w14:paraId="5D82FAB9" w14:textId="77777777" w:rsidTr="00EE0D02">
        <w:trPr>
          <w:trHeight w:val="2911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6BF8D6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lastRenderedPageBreak/>
              <w:t>艺术家简历</w:t>
            </w:r>
          </w:p>
          <w:p w14:paraId="3990CB47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Artist Resume</w:t>
            </w:r>
          </w:p>
        </w:tc>
        <w:tc>
          <w:tcPr>
            <w:tcW w:w="660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60FBDD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</w:tr>
      <w:tr w:rsidR="004673C2" w:rsidRPr="00EE0D02" w14:paraId="1BF25439" w14:textId="77777777" w:rsidTr="00EE0D02">
        <w:trPr>
          <w:trHeight w:val="509"/>
          <w:jc w:val="center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D5DA7C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道具运输</w:t>
            </w:r>
          </w:p>
          <w:p w14:paraId="7E8D450B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 xml:space="preserve">Prop transportation </w:t>
            </w:r>
          </w:p>
          <w:p w14:paraId="059AF589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（注：仅限必要的演出道具）</w:t>
            </w:r>
          </w:p>
          <w:p w14:paraId="2EE85A14" w14:textId="11335B4F" w:rsidR="00C75F65" w:rsidRPr="00EE0D02" w:rsidRDefault="00C75F65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(Necessary props for the performances only)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0001E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Chars="250" w:firstLine="470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行李件数</w:t>
            </w:r>
          </w:p>
          <w:p w14:paraId="0E57A976" w14:textId="17921946" w:rsidR="004673C2" w:rsidRPr="00EE0D02" w:rsidRDefault="000C3136" w:rsidP="00EE0D02">
            <w:pPr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  <w:highlight w:val="yellow"/>
                <w:lang w:val="en-GB"/>
              </w:rPr>
            </w:pPr>
            <w:r w:rsidRPr="00EE0D02"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  <w:t>Luggage number</w:t>
            </w:r>
          </w:p>
        </w:tc>
        <w:tc>
          <w:tcPr>
            <w:tcW w:w="43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D4012F3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highlight w:val="yellow"/>
                <w:lang w:val="en-GB"/>
              </w:rPr>
            </w:pPr>
          </w:p>
        </w:tc>
      </w:tr>
      <w:tr w:rsidR="004673C2" w:rsidRPr="00EE0D02" w14:paraId="1571B773" w14:textId="77777777" w:rsidTr="00EE0D02">
        <w:trPr>
          <w:trHeight w:val="555"/>
          <w:jc w:val="center"/>
        </w:trPr>
        <w:tc>
          <w:tcPr>
            <w:tcW w:w="254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BC7445" w14:textId="77777777" w:rsidR="004673C2" w:rsidRPr="00EE0D02" w:rsidRDefault="004673C2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highlight w:val="yellow"/>
                <w:u w:color="333333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A7F94" w14:textId="77777777" w:rsidR="004673C2" w:rsidRPr="00EE0D02" w:rsidRDefault="006514E4" w:rsidP="00EE0D02">
            <w:pPr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是否含超常规行李</w:t>
            </w:r>
          </w:p>
          <w:p w14:paraId="624D267C" w14:textId="4F8F8EA4" w:rsidR="000C3136" w:rsidRPr="00EE0D02" w:rsidRDefault="00C75F65" w:rsidP="00EE0D02">
            <w:pPr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  <w:highlight w:val="yellow"/>
              </w:rPr>
            </w:pPr>
            <w:r w:rsidRPr="00EE0D02">
              <w:rPr>
                <w:rFonts w:ascii="微软雅黑" w:eastAsia="微软雅黑" w:hAnsi="微软雅黑" w:cs="宋体" w:hint="eastAsia"/>
                <w:sz w:val="18"/>
                <w:szCs w:val="18"/>
              </w:rPr>
              <w:t>Irregular baggage included or not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9804E01" w14:textId="5FF454AE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sz w:val="18"/>
                <w:szCs w:val="18"/>
                <w:highlight w:val="yellow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sym w:font="Wingdings 2" w:char="00A3"/>
            </w: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 xml:space="preserve">是 </w:t>
            </w:r>
            <w:r w:rsidR="00C75F65"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Yes</w:t>
            </w: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 xml:space="preserve">            </w:t>
            </w: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sym w:font="Wingdings 2" w:char="00A3"/>
            </w: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否</w:t>
            </w:r>
            <w:r w:rsidR="00C75F65"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 xml:space="preserve"> No</w:t>
            </w:r>
          </w:p>
        </w:tc>
      </w:tr>
      <w:tr w:rsidR="004673C2" w:rsidRPr="00EE0D02" w14:paraId="34F2924A" w14:textId="77777777" w:rsidTr="00EE0D02">
        <w:trPr>
          <w:trHeight w:val="1958"/>
          <w:jc w:val="center"/>
        </w:trPr>
        <w:tc>
          <w:tcPr>
            <w:tcW w:w="254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3522FE" w14:textId="77777777" w:rsidR="004673C2" w:rsidRPr="00EE0D02" w:rsidRDefault="004673C2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highlight w:val="yellow"/>
                <w:u w:color="333333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D6CFCE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09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超常规行李明细</w:t>
            </w:r>
          </w:p>
          <w:p w14:paraId="473040C7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09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（尺寸/重量）</w:t>
            </w:r>
          </w:p>
          <w:p w14:paraId="3A01D57D" w14:textId="77777777" w:rsidR="004673C2" w:rsidRPr="00EE0D02" w:rsidRDefault="00C75F65" w:rsidP="00EE0D02">
            <w:pPr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  <w:r w:rsidRPr="00EE0D02"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  <w:t>Details of the irregular baggage</w:t>
            </w:r>
          </w:p>
          <w:p w14:paraId="3BB0DF66" w14:textId="45187BF9" w:rsidR="00C75F65" w:rsidRPr="00EE0D02" w:rsidRDefault="00C75F65" w:rsidP="00EE0D02">
            <w:pPr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  <w:highlight w:val="yellow"/>
                <w:lang w:val="en-GB"/>
              </w:rPr>
            </w:pPr>
            <w:r w:rsidRPr="00EE0D02"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  <w:t>(size/weight)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5E9AAB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highlight w:val="yellow"/>
                <w:lang w:val="en-GB"/>
              </w:rPr>
            </w:pPr>
          </w:p>
        </w:tc>
      </w:tr>
      <w:tr w:rsidR="004673C2" w:rsidRPr="00EE0D02" w14:paraId="0A1B123F" w14:textId="77777777" w:rsidTr="00EE0D02">
        <w:trPr>
          <w:trHeight w:val="1377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C98C3DE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626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装台时间</w:t>
            </w:r>
          </w:p>
          <w:p w14:paraId="23CD1F5F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626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Set-up time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8DAF88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  <w:tc>
          <w:tcPr>
            <w:tcW w:w="22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9F032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是否需要技术支持</w:t>
            </w:r>
          </w:p>
          <w:p w14:paraId="7630C392" w14:textId="58D2EA13" w:rsidR="00C75F65" w:rsidRPr="00EE0D02" w:rsidRDefault="00C75F65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highlight w:val="yellow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Need technical support or not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B7982E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sym w:font="Wingdings 2" w:char="00A3"/>
            </w: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灯光编程</w:t>
            </w:r>
          </w:p>
          <w:p w14:paraId="4F374819" w14:textId="6FE71DA6" w:rsidR="00C75F65" w:rsidRPr="00EE0D02" w:rsidRDefault="00C75F65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Lighting programming</w:t>
            </w:r>
          </w:p>
          <w:p w14:paraId="34976DB4" w14:textId="77777777" w:rsidR="00C75F65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sym w:font="Wingdings 2" w:char="00A3"/>
            </w: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 xml:space="preserve">音响控制 </w:t>
            </w:r>
          </w:p>
          <w:p w14:paraId="6BCFA1C3" w14:textId="2F1FBBFF" w:rsidR="004673C2" w:rsidRPr="00EE0D02" w:rsidRDefault="00C75F65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 xml:space="preserve">Sound controling              </w:t>
            </w:r>
          </w:p>
          <w:p w14:paraId="59D5A333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sym w:font="Wingdings 2" w:char="00A3"/>
            </w: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舞台搭建(特殊平台)</w:t>
            </w:r>
          </w:p>
          <w:p w14:paraId="0EB16C62" w14:textId="6E9AFC46" w:rsidR="00C75F65" w:rsidRPr="00EE0D02" w:rsidRDefault="006E5FDF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Stage setting (special platform)</w:t>
            </w:r>
          </w:p>
          <w:p w14:paraId="2A6419B9" w14:textId="7CB4EBC3" w:rsidR="00C75F65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sym w:font="Wingdings 2" w:char="00A3"/>
            </w:r>
            <w:r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>否</w:t>
            </w:r>
            <w:r w:rsidR="00C75F65" w:rsidRPr="00EE0D02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  <w:t xml:space="preserve"> No</w:t>
            </w:r>
          </w:p>
        </w:tc>
      </w:tr>
      <w:tr w:rsidR="004673C2" w:rsidRPr="00EE0D02" w14:paraId="11CA2859" w14:textId="77777777" w:rsidTr="00EE0D02">
        <w:trPr>
          <w:trHeight w:val="1334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AB61E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626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撤台时间</w:t>
            </w:r>
          </w:p>
          <w:p w14:paraId="0D6D76E7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ind w:firstLine="626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Take-down time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49586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  <w:tc>
          <w:tcPr>
            <w:tcW w:w="221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4B1DF" w14:textId="77777777" w:rsidR="004673C2" w:rsidRPr="00EE0D02" w:rsidRDefault="004673C2" w:rsidP="00EE0D02">
            <w:pPr>
              <w:widowControl/>
              <w:shd w:val="clear" w:color="auto" w:fill="FFFFFF"/>
              <w:spacing w:line="240" w:lineRule="atLeast"/>
              <w:ind w:firstLine="209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5E2D47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</w:tr>
      <w:tr w:rsidR="004673C2" w:rsidRPr="00EE0D02" w14:paraId="2529428E" w14:textId="77777777" w:rsidTr="00EE0D02">
        <w:trPr>
          <w:trHeight w:val="501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9CD366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zh-TW"/>
              </w:rPr>
              <w:t>联系人</w:t>
            </w:r>
          </w:p>
          <w:p w14:paraId="5210F521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bookmarkStart w:id="0" w:name="__DdeLink__388_2398756912"/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Representative</w:t>
            </w:r>
            <w:bookmarkEnd w:id="0"/>
          </w:p>
        </w:tc>
        <w:tc>
          <w:tcPr>
            <w:tcW w:w="2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F4739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CC7BC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职务</w:t>
            </w:r>
          </w:p>
          <w:p w14:paraId="2B6C4CA4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Position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380800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</w:tr>
      <w:tr w:rsidR="004673C2" w:rsidRPr="00EE0D02" w14:paraId="01E84467" w14:textId="77777777" w:rsidTr="00EE0D02">
        <w:trPr>
          <w:trHeight w:val="778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56A01F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电话</w:t>
            </w:r>
          </w:p>
          <w:p w14:paraId="4EAAE8DF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Cell phone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7C175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ECE06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  <w:lang w:val="en-GB"/>
              </w:rPr>
              <w:t>邮箱</w:t>
            </w:r>
          </w:p>
          <w:p w14:paraId="50F255ED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E-mail address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F1E604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</w:tr>
      <w:tr w:rsidR="004673C2" w:rsidRPr="00EE0D02" w14:paraId="4BC05A65" w14:textId="77777777" w:rsidTr="00EE0D02">
        <w:trPr>
          <w:trHeight w:val="778"/>
          <w:jc w:val="center"/>
        </w:trPr>
        <w:tc>
          <w:tcPr>
            <w:tcW w:w="2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33D0C9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网址</w:t>
            </w:r>
          </w:p>
          <w:p w14:paraId="3E118295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Website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31BDC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436AC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  <w:u w:color="333333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社交账号</w:t>
            </w:r>
          </w:p>
          <w:p w14:paraId="4CAC1AD7" w14:textId="77777777" w:rsidR="004673C2" w:rsidRPr="00EE0D02" w:rsidRDefault="006514E4" w:rsidP="00EE0D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EE0D02"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  <w:u w:color="333333"/>
              </w:rPr>
              <w:t>INS/Facebook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DBF472" w14:textId="77777777" w:rsidR="004673C2" w:rsidRPr="00EE0D02" w:rsidRDefault="004673C2" w:rsidP="00EE0D02">
            <w:pPr>
              <w:spacing w:line="240" w:lineRule="atLeast"/>
              <w:rPr>
                <w:rFonts w:ascii="微软雅黑" w:eastAsia="微软雅黑" w:hAnsi="微软雅黑" w:cs="宋体" w:hint="eastAsia"/>
                <w:sz w:val="18"/>
                <w:szCs w:val="18"/>
                <w:lang w:val="en-GB"/>
              </w:rPr>
            </w:pPr>
          </w:p>
        </w:tc>
      </w:tr>
    </w:tbl>
    <w:p w14:paraId="4B73A0E1" w14:textId="77777777" w:rsidR="00EE0D02" w:rsidRDefault="00EE0D02">
      <w:pPr>
        <w:widowControl/>
        <w:shd w:val="clear" w:color="auto" w:fill="FFFFFF"/>
        <w:spacing w:line="384" w:lineRule="atLeast"/>
        <w:jc w:val="left"/>
        <w:rPr>
          <w:rFonts w:ascii="Arial" w:eastAsia="宋体" w:hAnsi="Arial" w:cs="Arial"/>
          <w:sz w:val="20"/>
          <w:szCs w:val="20"/>
        </w:rPr>
      </w:pPr>
    </w:p>
    <w:p w14:paraId="5D5A2502" w14:textId="77777777" w:rsidR="00EE0D02" w:rsidRDefault="00EE0D02">
      <w:pPr>
        <w:widowControl/>
        <w:shd w:val="clear" w:color="auto" w:fill="FFFFFF"/>
        <w:spacing w:line="384" w:lineRule="atLeast"/>
        <w:jc w:val="left"/>
        <w:rPr>
          <w:rFonts w:ascii="Arial" w:eastAsia="宋体" w:hAnsi="Arial" w:cs="Arial"/>
          <w:sz w:val="20"/>
          <w:szCs w:val="20"/>
        </w:rPr>
      </w:pPr>
    </w:p>
    <w:p w14:paraId="548F9610" w14:textId="2DEFA358" w:rsidR="004673C2" w:rsidRDefault="006514E4">
      <w:pPr>
        <w:widowControl/>
        <w:shd w:val="clear" w:color="auto" w:fill="FFFFFF"/>
        <w:spacing w:line="384" w:lineRule="atLeast"/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sz w:val="20"/>
          <w:szCs w:val="20"/>
        </w:rPr>
        <w:lastRenderedPageBreak/>
        <w:t>注：</w:t>
      </w:r>
    </w:p>
    <w:p w14:paraId="2F098AD1" w14:textId="77777777" w:rsidR="004673C2" w:rsidRDefault="006514E4">
      <w:pPr>
        <w:widowControl/>
        <w:shd w:val="clear" w:color="auto" w:fill="FFFFFF"/>
        <w:spacing w:line="384" w:lineRule="atLeast"/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sz w:val="20"/>
          <w:szCs w:val="20"/>
        </w:rPr>
        <w:t>Note:</w:t>
      </w:r>
    </w:p>
    <w:p w14:paraId="2CFCE4D4" w14:textId="77777777" w:rsidR="004673C2" w:rsidRDefault="006514E4">
      <w:pPr>
        <w:widowControl/>
        <w:shd w:val="clear" w:color="auto" w:fill="FFFFFF"/>
        <w:spacing w:line="384" w:lineRule="atLeast"/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sz w:val="20"/>
          <w:szCs w:val="20"/>
        </w:rPr>
        <w:t>1</w:t>
      </w:r>
      <w:r>
        <w:rPr>
          <w:rFonts w:ascii="Arial" w:eastAsia="宋体" w:hAnsi="Arial" w:cs="Arial" w:hint="eastAsia"/>
          <w:sz w:val="20"/>
          <w:szCs w:val="20"/>
        </w:rPr>
        <w:t>.</w:t>
      </w:r>
      <w:r>
        <w:rPr>
          <w:rFonts w:ascii="Arial" w:eastAsia="宋体" w:hAnsi="Arial" w:cs="Arial"/>
          <w:sz w:val="20"/>
          <w:szCs w:val="20"/>
        </w:rPr>
        <w:t>上述内容请提供英文版。</w:t>
      </w:r>
    </w:p>
    <w:p w14:paraId="5623FEE9" w14:textId="77777777" w:rsidR="004673C2" w:rsidRDefault="006514E4">
      <w:pPr>
        <w:widowControl/>
        <w:shd w:val="clear" w:color="auto" w:fill="FFFFFF"/>
        <w:spacing w:line="384" w:lineRule="atLeast"/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sz w:val="20"/>
          <w:szCs w:val="20"/>
        </w:rPr>
        <w:t>1. Please provide the English version of the above content.</w:t>
      </w:r>
    </w:p>
    <w:p w14:paraId="1E59D8F3" w14:textId="77777777" w:rsidR="004673C2" w:rsidRDefault="006514E4">
      <w:pPr>
        <w:widowControl/>
        <w:shd w:val="clear" w:color="auto" w:fill="FFFFFF"/>
        <w:spacing w:line="384" w:lineRule="atLeast"/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sz w:val="20"/>
          <w:szCs w:val="20"/>
        </w:rPr>
        <w:t>2</w:t>
      </w:r>
      <w:r>
        <w:rPr>
          <w:rFonts w:ascii="Arial" w:eastAsia="宋体" w:hAnsi="Arial" w:cs="Arial" w:hint="eastAsia"/>
          <w:sz w:val="20"/>
          <w:szCs w:val="20"/>
        </w:rPr>
        <w:t>.</w:t>
      </w:r>
      <w:r>
        <w:rPr>
          <w:rFonts w:ascii="Arial" w:eastAsia="宋体" w:hAnsi="Arial" w:cs="Arial"/>
          <w:sz w:val="20"/>
          <w:szCs w:val="20"/>
        </w:rPr>
        <w:t>请另附舞台技术清单及灯位图。</w:t>
      </w:r>
    </w:p>
    <w:p w14:paraId="70E2C12C" w14:textId="77777777" w:rsidR="004673C2" w:rsidRDefault="006514E4">
      <w:pPr>
        <w:widowControl/>
        <w:shd w:val="clear" w:color="auto" w:fill="FFFFFF"/>
        <w:spacing w:line="384" w:lineRule="atLeast"/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sz w:val="20"/>
          <w:szCs w:val="20"/>
        </w:rPr>
        <w:t>2. Please attach the stage technique list and the lighting plot.</w:t>
      </w:r>
    </w:p>
    <w:p w14:paraId="700B828C" w14:textId="77777777" w:rsidR="004673C2" w:rsidRDefault="006514E4">
      <w:pPr>
        <w:widowControl/>
        <w:shd w:val="clear" w:color="auto" w:fill="FFFFFF"/>
        <w:spacing w:line="384" w:lineRule="atLeast"/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t>3.</w:t>
      </w:r>
      <w:r>
        <w:rPr>
          <w:rFonts w:ascii="Arial" w:eastAsia="宋体" w:hAnsi="Arial" w:cs="Arial" w:hint="eastAsia"/>
          <w:sz w:val="20"/>
          <w:szCs w:val="20"/>
        </w:rPr>
        <w:t>作品相关其他宣传资料，欢迎补充。</w:t>
      </w:r>
    </w:p>
    <w:p w14:paraId="1F00922F" w14:textId="2F15E30A" w:rsidR="004673C2" w:rsidRPr="00E439E8" w:rsidRDefault="00E439E8" w:rsidP="00E439E8">
      <w:pPr>
        <w:widowControl/>
        <w:shd w:val="clear" w:color="auto" w:fill="FFFFFF"/>
        <w:spacing w:line="384" w:lineRule="atLeast"/>
        <w:jc w:val="left"/>
        <w:rPr>
          <w:rFonts w:ascii="Arial" w:eastAsia="宋体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4BBF77" wp14:editId="2186608E">
            <wp:simplePos x="0" y="0"/>
            <wp:positionH relativeFrom="column">
              <wp:posOffset>-303341</wp:posOffset>
            </wp:positionH>
            <wp:positionV relativeFrom="paragraph">
              <wp:posOffset>740444</wp:posOffset>
            </wp:positionV>
            <wp:extent cx="4273936" cy="2026216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936" cy="2026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4E4">
        <w:rPr>
          <w:rFonts w:ascii="Arial" w:eastAsia="宋体" w:hAnsi="Arial" w:cs="Arial" w:hint="eastAsia"/>
          <w:sz w:val="20"/>
          <w:szCs w:val="20"/>
        </w:rPr>
        <w:t>3.</w:t>
      </w:r>
      <w:r w:rsidR="006514E4">
        <w:rPr>
          <w:rFonts w:ascii="Arial" w:eastAsia="宋体" w:hAnsi="Arial" w:cs="Arial"/>
          <w:sz w:val="20"/>
          <w:szCs w:val="20"/>
        </w:rPr>
        <w:t>Other promotional materials related to the work are welcome to be added.</w:t>
      </w:r>
    </w:p>
    <w:sectPr w:rsidR="004673C2" w:rsidRPr="00E439E8" w:rsidSect="00E439E8">
      <w:headerReference w:type="default" r:id="rId8"/>
      <w:pgSz w:w="11906" w:h="16838"/>
      <w:pgMar w:top="1701" w:right="1797" w:bottom="992" w:left="179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86F71" w14:textId="77777777" w:rsidR="00CB0D18" w:rsidRDefault="00CB0D18" w:rsidP="00234372">
      <w:r>
        <w:separator/>
      </w:r>
    </w:p>
  </w:endnote>
  <w:endnote w:type="continuationSeparator" w:id="0">
    <w:p w14:paraId="08C3CED0" w14:textId="77777777" w:rsidR="00CB0D18" w:rsidRDefault="00CB0D18" w:rsidP="0023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712" w14:textId="77777777" w:rsidR="00CB0D18" w:rsidRDefault="00CB0D18" w:rsidP="00234372">
      <w:r>
        <w:separator/>
      </w:r>
    </w:p>
  </w:footnote>
  <w:footnote w:type="continuationSeparator" w:id="0">
    <w:p w14:paraId="581CA31E" w14:textId="77777777" w:rsidR="00CB0D18" w:rsidRDefault="00CB0D18" w:rsidP="0023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45471" w14:textId="2900382B" w:rsidR="00E60B8C" w:rsidRDefault="00B5728E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77A077" wp14:editId="623957D1">
          <wp:simplePos x="0" y="0"/>
          <wp:positionH relativeFrom="column">
            <wp:posOffset>-1383665</wp:posOffset>
          </wp:positionH>
          <wp:positionV relativeFrom="paragraph">
            <wp:posOffset>95987</wp:posOffset>
          </wp:positionV>
          <wp:extent cx="8133480" cy="1065958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3480" cy="1065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I3MTFlNTM4ZjMyNjdjYTllZjBkNGMxOTczZjIyZDAifQ=="/>
  </w:docVars>
  <w:rsids>
    <w:rsidRoot w:val="004673C2"/>
    <w:rsid w:val="00005EC3"/>
    <w:rsid w:val="00025897"/>
    <w:rsid w:val="000C3136"/>
    <w:rsid w:val="001873D6"/>
    <w:rsid w:val="00234372"/>
    <w:rsid w:val="00370716"/>
    <w:rsid w:val="004673C2"/>
    <w:rsid w:val="006514E4"/>
    <w:rsid w:val="006E5FDF"/>
    <w:rsid w:val="00761C73"/>
    <w:rsid w:val="0086282F"/>
    <w:rsid w:val="009E3256"/>
    <w:rsid w:val="00A926B1"/>
    <w:rsid w:val="00B5728E"/>
    <w:rsid w:val="00C75F65"/>
    <w:rsid w:val="00CB0D18"/>
    <w:rsid w:val="00D602E8"/>
    <w:rsid w:val="00E439E8"/>
    <w:rsid w:val="00E60B8C"/>
    <w:rsid w:val="00E610AF"/>
    <w:rsid w:val="00EC28B4"/>
    <w:rsid w:val="00EE0D02"/>
    <w:rsid w:val="01480DD5"/>
    <w:rsid w:val="0C3C2AE3"/>
    <w:rsid w:val="1E484D51"/>
    <w:rsid w:val="1E890B0D"/>
    <w:rsid w:val="25BC02DD"/>
    <w:rsid w:val="6153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EDDFA"/>
  <w15:docId w15:val="{F17A75A4-8675-400E-8285-7EFC90F6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1">
    <w:name w:val="heading 1"/>
    <w:basedOn w:val="Titre"/>
    <w:qFormat/>
    <w:pPr>
      <w:outlineLvl w:val="0"/>
    </w:pPr>
  </w:style>
  <w:style w:type="paragraph" w:styleId="2">
    <w:name w:val="heading 2"/>
    <w:basedOn w:val="a"/>
    <w:uiPriority w:val="9"/>
    <w:unhideWhenUsed/>
    <w:qFormat/>
    <w:pPr>
      <w:keepNext/>
      <w:keepLines/>
      <w:spacing w:before="260" w:after="260" w:line="408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re">
    <w:name w:val="Titre"/>
    <w:basedOn w:val="a"/>
    <w:next w:val="a3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"/>
    <w:basedOn w:val="a3"/>
    <w:qFormat/>
    <w:rPr>
      <w:rFonts w:cs="Mangal"/>
    </w:rPr>
  </w:style>
  <w:style w:type="paragraph" w:styleId="a8">
    <w:name w:val="Normal (Web)"/>
    <w:basedOn w:val="a"/>
    <w:uiPriority w:val="99"/>
    <w:unhideWhenUsed/>
    <w:qFormat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ienInternet">
    <w:name w:val="Lien Internet"/>
    <w:qFormat/>
    <w:rPr>
      <w:u w:val="single"/>
    </w:rPr>
  </w:style>
  <w:style w:type="character" w:customStyle="1" w:styleId="a9">
    <w:name w:val="页眉 字符"/>
    <w:basedOn w:val="a0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  <w:u w:val="none" w:color="000000"/>
    </w:rPr>
  </w:style>
  <w:style w:type="character" w:customStyle="1" w:styleId="aa">
    <w:name w:val="页脚 字符"/>
    <w:basedOn w:val="a0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  <w:u w:val="none" w:color="000000"/>
    </w:rPr>
  </w:style>
  <w:style w:type="character" w:customStyle="1" w:styleId="Titre1Car">
    <w:name w:val="Titre 1 Car"/>
    <w:basedOn w:val="a0"/>
    <w:qFormat/>
    <w:rPr>
      <w:b/>
      <w:bCs/>
    </w:rPr>
  </w:style>
  <w:style w:type="character" w:customStyle="1" w:styleId="Titre2Car">
    <w:name w:val="Titre 2 Car"/>
    <w:basedOn w:val="a0"/>
    <w:qFormat/>
    <w:rPr>
      <w:b/>
      <w:bCs/>
      <w:u w:val="single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En-tteetpieddepage">
    <w:name w:val="En-tête et pied de page"/>
    <w:basedOn w:val="a"/>
    <w:qFormat/>
  </w:style>
  <w:style w:type="paragraph" w:customStyle="1" w:styleId="ab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kern w:val="2"/>
      <w:sz w:val="24"/>
      <w:szCs w:val="24"/>
    </w:rPr>
  </w:style>
  <w:style w:type="paragraph" w:customStyle="1" w:styleId="DocumentMap">
    <w:name w:val="DocumentMap"/>
    <w:qFormat/>
    <w:rPr>
      <w:rFonts w:ascii="Calibri" w:eastAsia="Times New Roman" w:hAnsi="Calibri" w:cs="Calibri"/>
      <w:sz w:val="22"/>
      <w:szCs w:val="22"/>
      <w:lang w:val="fr-FR" w:eastAsia="fr-FR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Helvetica Neue"/>
        <a:ea typeface="宋体"/>
        <a:cs typeface="Helvetica Neue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29999"/>
                <a:shade val="100000"/>
                <a:tint val="100000"/>
              </a:schemeClr>
            </a:gs>
            <a:gs pos="100000">
              <a:schemeClr val="phClr">
                <a:satMod val="350000"/>
                <a:shade val="100000"/>
                <a:tint val="50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atMod val="104999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5BBF2B-2754-9D46-A01E-B77B18DE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Becky02@126.com</cp:lastModifiedBy>
  <cp:revision>8</cp:revision>
  <cp:lastPrinted>2024-10-18T02:22:00Z</cp:lastPrinted>
  <dcterms:created xsi:type="dcterms:W3CDTF">2024-10-18T02:19:00Z</dcterms:created>
  <dcterms:modified xsi:type="dcterms:W3CDTF">2024-12-22T01:25:00Z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D680B903FA0741F183A336423EA93445_13</vt:lpwstr>
  </property>
  <property fmtid="{D5CDD505-2E9C-101B-9397-08002B2CF9AE}" pid="6" name="KSOProductBuildVer">
    <vt:lpwstr>2052-12.1.0.18276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